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BB" w:rsidRPr="000743EF" w:rsidRDefault="00165FBB" w:rsidP="00535298">
      <w:pPr>
        <w:jc w:val="center"/>
        <w:rPr>
          <w:sz w:val="24"/>
          <w:szCs w:val="24"/>
          <w:u w:val="single"/>
        </w:rPr>
      </w:pPr>
      <w:r w:rsidRPr="000743EF">
        <w:rPr>
          <w:sz w:val="24"/>
          <w:szCs w:val="24"/>
          <w:u w:val="single"/>
        </w:rPr>
        <w:t xml:space="preserve">The </w:t>
      </w:r>
      <w:proofErr w:type="spellStart"/>
      <w:smartTag w:uri="urn:schemas-microsoft-com:office:smarttags" w:element="place">
        <w:smartTag w:uri="urn:schemas-microsoft-com:office:smarttags" w:element="PlaceName">
          <w:r w:rsidRPr="000743EF">
            <w:rPr>
              <w:sz w:val="24"/>
              <w:szCs w:val="24"/>
              <w:u w:val="single"/>
            </w:rPr>
            <w:t>Samworth</w:t>
          </w:r>
        </w:smartTag>
        <w:proofErr w:type="spellEnd"/>
        <w:r w:rsidRPr="000743EF">
          <w:rPr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0743EF">
            <w:rPr>
              <w:sz w:val="24"/>
              <w:szCs w:val="24"/>
              <w:u w:val="single"/>
            </w:rPr>
            <w:t>Church</w:t>
          </w:r>
        </w:smartTag>
        <w:r w:rsidRPr="000743EF">
          <w:rPr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0743EF">
            <w:rPr>
              <w:sz w:val="24"/>
              <w:szCs w:val="24"/>
              <w:u w:val="single"/>
            </w:rPr>
            <w:t>Academy</w:t>
          </w:r>
        </w:smartTag>
      </w:smartTag>
    </w:p>
    <w:p w:rsidR="00165FBB" w:rsidRDefault="00165FBB" w:rsidP="00D569B6">
      <w:pPr>
        <w:rPr>
          <w:b/>
          <w:bCs/>
          <w:sz w:val="28"/>
          <w:szCs w:val="28"/>
        </w:rPr>
      </w:pPr>
    </w:p>
    <w:p w:rsidR="00165FBB" w:rsidRPr="00535298" w:rsidRDefault="00165FBB" w:rsidP="00535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 FOR BUDGETARY CONTROL</w:t>
      </w:r>
    </w:p>
    <w:p w:rsidR="00165FBB" w:rsidRPr="009557B0" w:rsidRDefault="00165FBB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165FBB" w:rsidRPr="00535298" w:rsidRDefault="00165FBB" w:rsidP="00F308D3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lang w:val="en-US"/>
        </w:rPr>
      </w:pPr>
      <w:r w:rsidRPr="00535298">
        <w:rPr>
          <w:b/>
          <w:bCs/>
          <w:color w:val="000000"/>
          <w:sz w:val="22"/>
          <w:szCs w:val="22"/>
          <w:lang w:val="en-US"/>
        </w:rPr>
        <w:t>1</w:t>
      </w:r>
      <w:r w:rsidRPr="00535298">
        <w:rPr>
          <w:b/>
          <w:bCs/>
          <w:color w:val="000000"/>
          <w:sz w:val="22"/>
          <w:szCs w:val="22"/>
          <w:lang w:val="en-US"/>
        </w:rPr>
        <w:tab/>
        <w:t>Introduction</w:t>
      </w:r>
    </w:p>
    <w:p w:rsidR="00165FBB" w:rsidRPr="00E41800" w:rsidRDefault="00E2317F" w:rsidP="00FB0FD1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E41800">
        <w:rPr>
          <w:lang w:val="en-US"/>
        </w:rPr>
        <w:t>A Mark 1 budget should be presented to the Governing Body in June, and a Mark 2 budget should be presented and approved by the Governing Body in September.</w:t>
      </w:r>
    </w:p>
    <w:p w:rsidR="0086012E" w:rsidRPr="00E41800" w:rsidRDefault="0086012E" w:rsidP="00FB0FD1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E41800">
        <w:rPr>
          <w:lang w:val="en-US"/>
        </w:rPr>
        <w:t>The Mark 2 budget will be the final and approved budget for the financial year.</w:t>
      </w:r>
    </w:p>
    <w:p w:rsidR="00165FBB" w:rsidRDefault="00165FBB" w:rsidP="00FB0FD1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Executive Group is responsible for proposing the budget, and the Governing Body for approving it.</w:t>
      </w:r>
    </w:p>
    <w:p w:rsidR="00165FBB" w:rsidRDefault="00165FBB" w:rsidP="003C3E7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Our annual expenditure may not exceed the available funding.</w:t>
      </w:r>
    </w:p>
    <w:p w:rsidR="00165FBB" w:rsidRPr="00535298" w:rsidRDefault="00165FBB">
      <w:pPr>
        <w:autoSpaceDE w:val="0"/>
        <w:autoSpaceDN w:val="0"/>
        <w:adjustRightInd w:val="0"/>
        <w:rPr>
          <w:color w:val="000000"/>
          <w:lang w:val="en-US"/>
        </w:rPr>
      </w:pPr>
    </w:p>
    <w:p w:rsidR="00165FBB" w:rsidRPr="00535298" w:rsidRDefault="00165FBB" w:rsidP="00F308D3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2</w:t>
      </w:r>
      <w:r>
        <w:rPr>
          <w:b/>
          <w:bCs/>
          <w:color w:val="000000"/>
          <w:sz w:val="22"/>
          <w:szCs w:val="22"/>
          <w:lang w:val="en-US"/>
        </w:rPr>
        <w:tab/>
        <w:t>Budget Setting</w:t>
      </w:r>
    </w:p>
    <w:p w:rsidR="00165FBB" w:rsidRDefault="00165FBB" w:rsidP="00FB0FD1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 xml:space="preserve">The Executive Group takes account of the total available funding and draws up an outline budget, the timetable for which the </w:t>
      </w:r>
      <w:r w:rsidR="00AB6522" w:rsidRPr="00E41800">
        <w:rPr>
          <w:lang w:val="en-US"/>
        </w:rPr>
        <w:t>Finance Manager</w:t>
      </w:r>
      <w:r w:rsidRPr="00E41800">
        <w:rPr>
          <w:lang w:val="en-US"/>
        </w:rPr>
        <w:t xml:space="preserve"> is </w:t>
      </w:r>
      <w:r>
        <w:rPr>
          <w:color w:val="000000"/>
          <w:lang w:val="en-US"/>
        </w:rPr>
        <w:t>responsible.</w:t>
      </w:r>
    </w:p>
    <w:p w:rsidR="00165FBB" w:rsidRDefault="00165FBB" w:rsidP="00FB0FD1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>Components of the budget are prepared using a standard template, showing sufficient detail to allow monitoring of expenditure.</w:t>
      </w:r>
    </w:p>
    <w:p w:rsidR="00165FBB" w:rsidRDefault="00165FBB" w:rsidP="00FB0FD1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>The Executive Group shares responsibility for the budget proposal, which is presented to the Governing Body.</w:t>
      </w:r>
    </w:p>
    <w:p w:rsidR="00165FBB" w:rsidRDefault="00165FBB" w:rsidP="00FB0FD1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>The Governors may refer the proposal back to the Executive Group for further amendment and resubmission.</w:t>
      </w:r>
    </w:p>
    <w:p w:rsidR="00165FBB" w:rsidRDefault="00165FBB" w:rsidP="00FB0FD1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>O</w:t>
      </w:r>
      <w:r w:rsidR="00E41800">
        <w:rPr>
          <w:color w:val="000000"/>
          <w:lang w:val="en-US"/>
        </w:rPr>
        <w:t xml:space="preserve">nce the budget is approved, </w:t>
      </w:r>
      <w:r w:rsidR="00E41800" w:rsidRPr="00E41800">
        <w:rPr>
          <w:lang w:val="en-US"/>
        </w:rPr>
        <w:t>the</w:t>
      </w:r>
      <w:r w:rsidR="00AB6522" w:rsidRPr="00E41800">
        <w:rPr>
          <w:lang w:val="en-US"/>
        </w:rPr>
        <w:t xml:space="preserve"> Finance Manager</w:t>
      </w:r>
      <w:r w:rsidRPr="00E41800">
        <w:rPr>
          <w:lang w:val="en-US"/>
        </w:rPr>
        <w:t xml:space="preserve"> </w:t>
      </w:r>
      <w:r>
        <w:rPr>
          <w:color w:val="000000"/>
          <w:lang w:val="en-US"/>
        </w:rPr>
        <w:t>is responsible for determining the phasing of the budget.</w:t>
      </w:r>
    </w:p>
    <w:p w:rsidR="00165FBB" w:rsidRDefault="00165FBB" w:rsidP="00C35003">
      <w:pPr>
        <w:autoSpaceDE w:val="0"/>
        <w:autoSpaceDN w:val="0"/>
        <w:adjustRightInd w:val="0"/>
        <w:rPr>
          <w:color w:val="000000"/>
          <w:lang w:val="en-US"/>
        </w:rPr>
      </w:pPr>
    </w:p>
    <w:p w:rsidR="00165FBB" w:rsidRPr="00C35003" w:rsidRDefault="00165FBB" w:rsidP="00F308D3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lang w:val="en-US"/>
        </w:rPr>
      </w:pPr>
      <w:r w:rsidRPr="00C35003">
        <w:rPr>
          <w:b/>
          <w:bCs/>
          <w:color w:val="000000"/>
          <w:sz w:val="22"/>
          <w:szCs w:val="22"/>
          <w:lang w:val="en-US"/>
        </w:rPr>
        <w:t>3.</w:t>
      </w:r>
      <w:r w:rsidRPr="00C35003"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>Expenditure</w:t>
      </w:r>
      <w:bookmarkStart w:id="0" w:name="_GoBack"/>
      <w:bookmarkEnd w:id="0"/>
    </w:p>
    <w:p w:rsidR="00165FBB" w:rsidRPr="005A3E66" w:rsidRDefault="00165FBB" w:rsidP="0074123A">
      <w:pPr>
        <w:numPr>
          <w:ilvl w:val="1"/>
          <w:numId w:val="6"/>
        </w:num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t>Each budget holder is responsible for authorising expenditure within the phased budget agreed for their area, in accordance with our financial procedures.</w:t>
      </w:r>
    </w:p>
    <w:p w:rsidR="00165FBB" w:rsidRPr="00671329" w:rsidRDefault="00165FBB" w:rsidP="0074123A">
      <w:pPr>
        <w:numPr>
          <w:ilvl w:val="1"/>
          <w:numId w:val="6"/>
        </w:num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t>Through cost centre management, each budget holder can track the progress of their expenditure against the agreed budget.</w:t>
      </w:r>
    </w:p>
    <w:p w:rsidR="00165FBB" w:rsidRPr="00F03017" w:rsidRDefault="00165FBB" w:rsidP="00D4021F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  <w:lang w:val="en-US"/>
        </w:rPr>
      </w:pPr>
      <w:r>
        <w:t xml:space="preserve">Expenditure may only be committed within the financial protocols in place at the time, which are the </w:t>
      </w:r>
      <w:r w:rsidRPr="00E41800">
        <w:t xml:space="preserve">responsibility of the </w:t>
      </w:r>
      <w:r w:rsidR="00AB6522" w:rsidRPr="00E41800">
        <w:t>Finance Manager</w:t>
      </w:r>
      <w:r w:rsidRPr="00E41800">
        <w:t>.</w:t>
      </w:r>
    </w:p>
    <w:p w:rsidR="00165FBB" w:rsidRPr="0074123A" w:rsidRDefault="00165FBB" w:rsidP="00F03017">
      <w:pPr>
        <w:autoSpaceDE w:val="0"/>
        <w:autoSpaceDN w:val="0"/>
        <w:adjustRightInd w:val="0"/>
        <w:rPr>
          <w:color w:val="000000"/>
          <w:lang w:val="en-US"/>
        </w:rPr>
      </w:pPr>
    </w:p>
    <w:p w:rsidR="00165FBB" w:rsidRDefault="00165FBB" w:rsidP="00F308D3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lang w:val="en-US"/>
        </w:rPr>
      </w:pPr>
      <w:r w:rsidRPr="00C35003">
        <w:rPr>
          <w:b/>
          <w:bCs/>
          <w:color w:val="000000"/>
          <w:sz w:val="22"/>
          <w:szCs w:val="22"/>
          <w:lang w:val="en-US"/>
        </w:rPr>
        <w:t>4.</w:t>
      </w:r>
      <w:r w:rsidRPr="00C35003"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>Expenditure Control</w:t>
      </w:r>
    </w:p>
    <w:p w:rsidR="00165FBB" w:rsidRDefault="00E41800" w:rsidP="00FB0FD1">
      <w:pPr>
        <w:numPr>
          <w:ilvl w:val="1"/>
          <w:numId w:val="17"/>
        </w:num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 xml:space="preserve">The </w:t>
      </w:r>
      <w:r w:rsidR="00AB6522" w:rsidRPr="00E41800">
        <w:rPr>
          <w:lang w:val="en-US"/>
        </w:rPr>
        <w:t>Finance Manager</w:t>
      </w:r>
      <w:r w:rsidR="00165FBB" w:rsidRPr="00E41800">
        <w:rPr>
          <w:lang w:val="en-US"/>
        </w:rPr>
        <w:t xml:space="preserve"> </w:t>
      </w:r>
      <w:r w:rsidR="00165FBB">
        <w:rPr>
          <w:color w:val="000000"/>
          <w:lang w:val="en-US"/>
        </w:rPr>
        <w:t>prepares monthly reports for the whole Academy and for each budget holder showing the expenditure against budget, both monthly and for the year to date.</w:t>
      </w:r>
    </w:p>
    <w:p w:rsidR="00165FBB" w:rsidRDefault="00E41800" w:rsidP="00A819F1">
      <w:pPr>
        <w:numPr>
          <w:ilvl w:val="1"/>
          <w:numId w:val="17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Each month, </w:t>
      </w:r>
      <w:r w:rsidRPr="00E41800">
        <w:rPr>
          <w:lang w:val="en-US"/>
        </w:rPr>
        <w:t xml:space="preserve">the </w:t>
      </w:r>
      <w:r w:rsidR="00AB6522" w:rsidRPr="00E41800">
        <w:rPr>
          <w:lang w:val="en-US"/>
        </w:rPr>
        <w:t xml:space="preserve">Finance Manager </w:t>
      </w:r>
      <w:r w:rsidR="00165FBB">
        <w:rPr>
          <w:color w:val="000000"/>
          <w:lang w:val="en-US"/>
        </w:rPr>
        <w:t>communicates profit &amp; loss and cash reports to governors, including actuals, variance to budget and year-end forecasts.</w:t>
      </w:r>
    </w:p>
    <w:p w:rsidR="00165FBB" w:rsidRDefault="00165FBB" w:rsidP="00210B9B">
      <w:pPr>
        <w:autoSpaceDE w:val="0"/>
        <w:autoSpaceDN w:val="0"/>
        <w:adjustRightInd w:val="0"/>
        <w:rPr>
          <w:color w:val="000000"/>
          <w:lang w:val="en-US"/>
        </w:rPr>
      </w:pPr>
    </w:p>
    <w:p w:rsidR="00165FBB" w:rsidRPr="00216D62" w:rsidRDefault="00165FBB" w:rsidP="00292C06">
      <w:pPr>
        <w:numPr>
          <w:ilvl w:val="0"/>
          <w:numId w:val="22"/>
        </w:num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lang w:val="en-US"/>
        </w:rPr>
      </w:pPr>
      <w:r w:rsidRPr="00216D62">
        <w:rPr>
          <w:b/>
          <w:bCs/>
          <w:color w:val="000000"/>
          <w:sz w:val="22"/>
          <w:szCs w:val="22"/>
          <w:lang w:val="en-US"/>
        </w:rPr>
        <w:t>Monitoring, Evaluation and Review</w:t>
      </w:r>
    </w:p>
    <w:p w:rsidR="00165FBB" w:rsidRDefault="00165FBB" w:rsidP="00292C06">
      <w:pPr>
        <w:numPr>
          <w:ilvl w:val="1"/>
          <w:numId w:val="22"/>
        </w:numPr>
        <w:spacing w:after="120"/>
        <w:jc w:val="both"/>
      </w:pPr>
      <w:r>
        <w:t>The policy</w:t>
      </w:r>
      <w:r w:rsidRPr="00F0124F">
        <w:t xml:space="preserve"> </w:t>
      </w:r>
      <w:r w:rsidRPr="007557B3">
        <w:t>will be promoted and published throughout the Academy.</w:t>
      </w:r>
      <w:r>
        <w:t xml:space="preserve"> </w:t>
      </w:r>
    </w:p>
    <w:p w:rsidR="00165FBB" w:rsidRPr="00AA7296" w:rsidRDefault="00165FBB" w:rsidP="00292C06">
      <w:pPr>
        <w:numPr>
          <w:ilvl w:val="1"/>
          <w:numId w:val="22"/>
        </w:numPr>
        <w:jc w:val="both"/>
      </w:pPr>
      <w:r w:rsidRPr="007557B3">
        <w:t xml:space="preserve">The Governing Body will review </w:t>
      </w:r>
      <w:r>
        <w:t>it</w:t>
      </w:r>
      <w:r w:rsidRPr="007557B3">
        <w:t xml:space="preserve"> </w:t>
      </w:r>
      <w:r>
        <w:t>within</w:t>
      </w:r>
      <w:r w:rsidRPr="007557B3">
        <w:t xml:space="preserve"> two years and assess its implementation and effectiveness.  </w:t>
      </w:r>
    </w:p>
    <w:p w:rsidR="00165FBB" w:rsidRDefault="00165FBB" w:rsidP="00C71CA5">
      <w:pPr>
        <w:autoSpaceDE w:val="0"/>
        <w:autoSpaceDN w:val="0"/>
        <w:adjustRightInd w:val="0"/>
        <w:rPr>
          <w:color w:val="000000"/>
          <w:lang w:val="en-US"/>
        </w:rPr>
      </w:pPr>
    </w:p>
    <w:sectPr w:rsidR="00165FBB" w:rsidSect="00210B9B">
      <w:footerReference w:type="default" r:id="rId8"/>
      <w:pgSz w:w="12240" w:h="15840"/>
      <w:pgMar w:top="1440" w:right="1797" w:bottom="1440" w:left="1797" w:header="72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7F" w:rsidRDefault="00742A7F" w:rsidP="00AF5374">
      <w:r>
        <w:separator/>
      </w:r>
    </w:p>
  </w:endnote>
  <w:endnote w:type="continuationSeparator" w:id="0">
    <w:p w:rsidR="00742A7F" w:rsidRDefault="00742A7F" w:rsidP="00AF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6A" w:rsidRDefault="00A3686A"/>
  <w:tbl>
    <w:tblPr>
      <w:tblW w:w="9442" w:type="dxa"/>
      <w:tblLook w:val="0000" w:firstRow="0" w:lastRow="0" w:firstColumn="0" w:lastColumn="0" w:noHBand="0" w:noVBand="0"/>
    </w:tblPr>
    <w:tblGrid>
      <w:gridCol w:w="2946"/>
      <w:gridCol w:w="4239"/>
      <w:gridCol w:w="2257"/>
    </w:tblGrid>
    <w:tr w:rsidR="00165FBB" w:rsidTr="00D569B6">
      <w:trPr>
        <w:trHeight w:val="342"/>
      </w:trPr>
      <w:tc>
        <w:tcPr>
          <w:tcW w:w="2946" w:type="dxa"/>
        </w:tcPr>
        <w:p w:rsidR="00165FBB" w:rsidRPr="00E41800" w:rsidRDefault="00E41800" w:rsidP="00E639C8">
          <w:pPr>
            <w:pStyle w:val="Footer"/>
            <w:rPr>
              <w:i/>
              <w:sz w:val="18"/>
              <w:szCs w:val="18"/>
            </w:rPr>
          </w:pPr>
          <w:r w:rsidRPr="00E41800">
            <w:rPr>
              <w:i/>
              <w:sz w:val="18"/>
              <w:szCs w:val="18"/>
            </w:rPr>
            <w:t xml:space="preserve">Reviewed </w:t>
          </w:r>
          <w:r w:rsidR="00AB6522" w:rsidRPr="00E41800">
            <w:rPr>
              <w:i/>
              <w:sz w:val="18"/>
              <w:szCs w:val="18"/>
            </w:rPr>
            <w:t>February 2017</w:t>
          </w:r>
        </w:p>
      </w:tc>
      <w:tc>
        <w:tcPr>
          <w:tcW w:w="4239" w:type="dxa"/>
        </w:tcPr>
        <w:p w:rsidR="00165FBB" w:rsidRPr="00D569B6" w:rsidRDefault="00165FBB" w:rsidP="00E639C8">
          <w:pPr>
            <w:pStyle w:val="Footer"/>
            <w:jc w:val="center"/>
            <w:rPr>
              <w:i/>
              <w:iCs/>
            </w:rPr>
          </w:pPr>
          <w:r w:rsidRPr="00D569B6">
            <w:rPr>
              <w:i/>
              <w:iCs/>
              <w:sz w:val="18"/>
              <w:szCs w:val="18"/>
            </w:rPr>
            <w:t xml:space="preserve">The </w:t>
          </w:r>
          <w:proofErr w:type="spellStart"/>
          <w:r w:rsidRPr="00D569B6">
            <w:rPr>
              <w:i/>
              <w:iCs/>
              <w:sz w:val="18"/>
              <w:szCs w:val="18"/>
            </w:rPr>
            <w:t>Samworth</w:t>
          </w:r>
          <w:proofErr w:type="spellEnd"/>
          <w:r w:rsidRPr="00D569B6">
            <w:rPr>
              <w:i/>
              <w:iCs/>
              <w:sz w:val="18"/>
              <w:szCs w:val="18"/>
            </w:rPr>
            <w:t xml:space="preserve"> Church Academy</w:t>
          </w:r>
        </w:p>
      </w:tc>
      <w:tc>
        <w:tcPr>
          <w:tcW w:w="2257" w:type="dxa"/>
        </w:tcPr>
        <w:p w:rsidR="00165FBB" w:rsidRPr="00D569B6" w:rsidRDefault="00165FBB" w:rsidP="00E639C8">
          <w:pPr>
            <w:pStyle w:val="Footer"/>
            <w:jc w:val="right"/>
            <w:rPr>
              <w:i/>
              <w:sz w:val="18"/>
              <w:szCs w:val="18"/>
            </w:rPr>
          </w:pPr>
          <w:r w:rsidRPr="00D569B6">
            <w:rPr>
              <w:i/>
              <w:sz w:val="18"/>
              <w:szCs w:val="18"/>
              <w:lang w:val="en-US"/>
            </w:rPr>
            <w:t xml:space="preserve">Page </w:t>
          </w:r>
          <w:r w:rsidR="00E3597A" w:rsidRPr="00D569B6">
            <w:rPr>
              <w:rStyle w:val="PageNumber"/>
              <w:i/>
              <w:sz w:val="18"/>
              <w:szCs w:val="18"/>
            </w:rPr>
            <w:fldChar w:fldCharType="begin"/>
          </w:r>
          <w:r w:rsidRPr="00D569B6">
            <w:rPr>
              <w:rStyle w:val="PageNumber"/>
              <w:i/>
              <w:sz w:val="18"/>
              <w:szCs w:val="18"/>
            </w:rPr>
            <w:instrText xml:space="preserve"> PAGE </w:instrText>
          </w:r>
          <w:r w:rsidR="00E3597A" w:rsidRPr="00D569B6">
            <w:rPr>
              <w:rStyle w:val="PageNumber"/>
              <w:i/>
              <w:sz w:val="18"/>
              <w:szCs w:val="18"/>
            </w:rPr>
            <w:fldChar w:fldCharType="separate"/>
          </w:r>
          <w:r w:rsidR="00AF526D">
            <w:rPr>
              <w:rStyle w:val="PageNumber"/>
              <w:i/>
              <w:noProof/>
              <w:sz w:val="18"/>
              <w:szCs w:val="18"/>
            </w:rPr>
            <w:t>1</w:t>
          </w:r>
          <w:r w:rsidR="00E3597A" w:rsidRPr="00D569B6">
            <w:rPr>
              <w:rStyle w:val="PageNumber"/>
              <w:i/>
              <w:sz w:val="18"/>
              <w:szCs w:val="18"/>
            </w:rPr>
            <w:fldChar w:fldCharType="end"/>
          </w:r>
          <w:r w:rsidRPr="00D569B6">
            <w:rPr>
              <w:i/>
              <w:sz w:val="18"/>
              <w:szCs w:val="18"/>
              <w:lang w:val="en-US"/>
            </w:rPr>
            <w:t xml:space="preserve"> of </w:t>
          </w:r>
          <w:r w:rsidR="00E3597A" w:rsidRPr="00D569B6">
            <w:rPr>
              <w:rStyle w:val="PageNumber"/>
              <w:i/>
              <w:sz w:val="18"/>
              <w:szCs w:val="18"/>
            </w:rPr>
            <w:fldChar w:fldCharType="begin"/>
          </w:r>
          <w:r w:rsidRPr="00D569B6">
            <w:rPr>
              <w:rStyle w:val="PageNumber"/>
              <w:i/>
              <w:sz w:val="18"/>
              <w:szCs w:val="18"/>
            </w:rPr>
            <w:instrText xml:space="preserve"> NUMPAGES </w:instrText>
          </w:r>
          <w:r w:rsidR="00E3597A" w:rsidRPr="00D569B6">
            <w:rPr>
              <w:rStyle w:val="PageNumber"/>
              <w:i/>
              <w:sz w:val="18"/>
              <w:szCs w:val="18"/>
            </w:rPr>
            <w:fldChar w:fldCharType="separate"/>
          </w:r>
          <w:r w:rsidR="00AF526D">
            <w:rPr>
              <w:rStyle w:val="PageNumber"/>
              <w:i/>
              <w:noProof/>
              <w:sz w:val="18"/>
              <w:szCs w:val="18"/>
            </w:rPr>
            <w:t>1</w:t>
          </w:r>
          <w:r w:rsidR="00E3597A" w:rsidRPr="00D569B6">
            <w:rPr>
              <w:rStyle w:val="PageNumber"/>
              <w:i/>
              <w:sz w:val="18"/>
              <w:szCs w:val="18"/>
            </w:rPr>
            <w:fldChar w:fldCharType="end"/>
          </w:r>
        </w:p>
      </w:tc>
    </w:tr>
    <w:tr w:rsidR="00165FBB" w:rsidTr="00D569B6">
      <w:trPr>
        <w:trHeight w:val="290"/>
      </w:trPr>
      <w:tc>
        <w:tcPr>
          <w:tcW w:w="2946" w:type="dxa"/>
        </w:tcPr>
        <w:p w:rsidR="00165FBB" w:rsidRPr="00E41800" w:rsidRDefault="00E41800" w:rsidP="00E639C8">
          <w:pPr>
            <w:pStyle w:val="Footer"/>
            <w:rPr>
              <w:i/>
              <w:sz w:val="18"/>
              <w:szCs w:val="18"/>
            </w:rPr>
          </w:pPr>
          <w:r w:rsidRPr="00E41800">
            <w:rPr>
              <w:i/>
              <w:sz w:val="18"/>
              <w:szCs w:val="18"/>
            </w:rPr>
            <w:t xml:space="preserve">To be reviewed </w:t>
          </w:r>
          <w:r w:rsidR="00AB6522" w:rsidRPr="00E41800">
            <w:rPr>
              <w:i/>
              <w:sz w:val="18"/>
              <w:szCs w:val="18"/>
            </w:rPr>
            <w:t>February 2019</w:t>
          </w:r>
        </w:p>
      </w:tc>
      <w:tc>
        <w:tcPr>
          <w:tcW w:w="4239" w:type="dxa"/>
        </w:tcPr>
        <w:p w:rsidR="00165FBB" w:rsidRPr="00D569B6" w:rsidRDefault="00165FBB" w:rsidP="00E639C8">
          <w:pPr>
            <w:pStyle w:val="Footer"/>
            <w:jc w:val="center"/>
            <w:rPr>
              <w:i/>
              <w:iCs/>
            </w:rPr>
          </w:pPr>
          <w:r w:rsidRPr="00D569B6">
            <w:rPr>
              <w:i/>
              <w:iCs/>
              <w:sz w:val="18"/>
              <w:szCs w:val="18"/>
            </w:rPr>
            <w:t>Budgetary Control Procedure</w:t>
          </w:r>
        </w:p>
      </w:tc>
      <w:tc>
        <w:tcPr>
          <w:tcW w:w="2257" w:type="dxa"/>
        </w:tcPr>
        <w:p w:rsidR="00165FBB" w:rsidRPr="00D569B6" w:rsidRDefault="00165FBB" w:rsidP="00E639C8">
          <w:pPr>
            <w:pStyle w:val="Footer"/>
            <w:jc w:val="right"/>
            <w:rPr>
              <w:i/>
              <w:sz w:val="18"/>
              <w:szCs w:val="18"/>
              <w:lang w:val="en-US"/>
            </w:rPr>
          </w:pPr>
        </w:p>
      </w:tc>
    </w:tr>
  </w:tbl>
  <w:p w:rsidR="00165FBB" w:rsidRDefault="00165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7F" w:rsidRDefault="00742A7F" w:rsidP="00AF5374">
      <w:r>
        <w:separator/>
      </w:r>
    </w:p>
  </w:footnote>
  <w:footnote w:type="continuationSeparator" w:id="0">
    <w:p w:rsidR="00742A7F" w:rsidRDefault="00742A7F" w:rsidP="00AF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F70"/>
    <w:multiLevelType w:val="hybridMultilevel"/>
    <w:tmpl w:val="7B365896"/>
    <w:lvl w:ilvl="0" w:tplc="F594E4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706AF"/>
    <w:multiLevelType w:val="hybridMultilevel"/>
    <w:tmpl w:val="51F486AE"/>
    <w:lvl w:ilvl="0" w:tplc="F594E4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2537C"/>
    <w:multiLevelType w:val="multilevel"/>
    <w:tmpl w:val="66B22B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257355"/>
    <w:multiLevelType w:val="hybridMultilevel"/>
    <w:tmpl w:val="E80A60A6"/>
    <w:lvl w:ilvl="0" w:tplc="6804B9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F044A"/>
    <w:multiLevelType w:val="hybridMultilevel"/>
    <w:tmpl w:val="90907E00"/>
    <w:lvl w:ilvl="0" w:tplc="6804B9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F444D"/>
    <w:multiLevelType w:val="multilevel"/>
    <w:tmpl w:val="F0EAFD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D827E42"/>
    <w:multiLevelType w:val="multilevel"/>
    <w:tmpl w:val="F87AE27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66D49"/>
    <w:multiLevelType w:val="multilevel"/>
    <w:tmpl w:val="DCBA65D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5972E1A"/>
    <w:multiLevelType w:val="multilevel"/>
    <w:tmpl w:val="D7FA2AA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84FEF"/>
    <w:multiLevelType w:val="multilevel"/>
    <w:tmpl w:val="B3A2C5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BB6878"/>
    <w:multiLevelType w:val="hybridMultilevel"/>
    <w:tmpl w:val="2632D61E"/>
    <w:lvl w:ilvl="0" w:tplc="F594E4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52EED"/>
    <w:multiLevelType w:val="hybridMultilevel"/>
    <w:tmpl w:val="702E29A6"/>
    <w:lvl w:ilvl="0" w:tplc="F594E4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E42B1"/>
    <w:multiLevelType w:val="multilevel"/>
    <w:tmpl w:val="29C85E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8163CBD"/>
    <w:multiLevelType w:val="multilevel"/>
    <w:tmpl w:val="E3AE0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B0FE5"/>
    <w:multiLevelType w:val="multilevel"/>
    <w:tmpl w:val="B3A2C5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237A40"/>
    <w:multiLevelType w:val="multilevel"/>
    <w:tmpl w:val="34E46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E45974"/>
    <w:multiLevelType w:val="multilevel"/>
    <w:tmpl w:val="34E46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8C0AF6"/>
    <w:multiLevelType w:val="multilevel"/>
    <w:tmpl w:val="1B8420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494712"/>
    <w:multiLevelType w:val="multilevel"/>
    <w:tmpl w:val="FB3CEE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C23AC5"/>
    <w:multiLevelType w:val="hybridMultilevel"/>
    <w:tmpl w:val="C6DEAEA2"/>
    <w:lvl w:ilvl="0" w:tplc="F594E4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F763B"/>
    <w:multiLevelType w:val="multilevel"/>
    <w:tmpl w:val="29C85E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5474AF"/>
    <w:multiLevelType w:val="multilevel"/>
    <w:tmpl w:val="C6DEAEA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74406"/>
    <w:multiLevelType w:val="hybridMultilevel"/>
    <w:tmpl w:val="D7FA2AA8"/>
    <w:lvl w:ilvl="0" w:tplc="F594E4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3A6CDE"/>
    <w:multiLevelType w:val="multilevel"/>
    <w:tmpl w:val="83C6BCBE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107731"/>
    <w:multiLevelType w:val="multilevel"/>
    <w:tmpl w:val="EBF0067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86AEF"/>
    <w:multiLevelType w:val="multilevel"/>
    <w:tmpl w:val="EA2EA8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91E499A"/>
    <w:multiLevelType w:val="hybridMultilevel"/>
    <w:tmpl w:val="A17C94DE"/>
    <w:lvl w:ilvl="0" w:tplc="F594E4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4"/>
  </w:num>
  <w:num w:numId="5">
    <w:abstractNumId w:val="11"/>
  </w:num>
  <w:num w:numId="6">
    <w:abstractNumId w:val="17"/>
  </w:num>
  <w:num w:numId="7">
    <w:abstractNumId w:val="1"/>
  </w:num>
  <w:num w:numId="8">
    <w:abstractNumId w:val="18"/>
  </w:num>
  <w:num w:numId="9">
    <w:abstractNumId w:val="24"/>
  </w:num>
  <w:num w:numId="10">
    <w:abstractNumId w:val="23"/>
  </w:num>
  <w:num w:numId="11">
    <w:abstractNumId w:val="25"/>
  </w:num>
  <w:num w:numId="12">
    <w:abstractNumId w:val="26"/>
  </w:num>
  <w:num w:numId="13">
    <w:abstractNumId w:val="0"/>
  </w:num>
  <w:num w:numId="14">
    <w:abstractNumId w:val="16"/>
  </w:num>
  <w:num w:numId="15">
    <w:abstractNumId w:val="22"/>
  </w:num>
  <w:num w:numId="16">
    <w:abstractNumId w:val="7"/>
  </w:num>
  <w:num w:numId="17">
    <w:abstractNumId w:val="2"/>
  </w:num>
  <w:num w:numId="18">
    <w:abstractNumId w:val="8"/>
  </w:num>
  <w:num w:numId="19">
    <w:abstractNumId w:val="19"/>
  </w:num>
  <w:num w:numId="20">
    <w:abstractNumId w:val="21"/>
  </w:num>
  <w:num w:numId="21">
    <w:abstractNumId w:val="10"/>
  </w:num>
  <w:num w:numId="22">
    <w:abstractNumId w:val="5"/>
  </w:num>
  <w:num w:numId="23">
    <w:abstractNumId w:val="6"/>
  </w:num>
  <w:num w:numId="24">
    <w:abstractNumId w:val="15"/>
  </w:num>
  <w:num w:numId="25">
    <w:abstractNumId w:val="2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92"/>
    <w:rsid w:val="00006165"/>
    <w:rsid w:val="000156F7"/>
    <w:rsid w:val="00037AA2"/>
    <w:rsid w:val="00051698"/>
    <w:rsid w:val="00064A77"/>
    <w:rsid w:val="000743EF"/>
    <w:rsid w:val="00077BA1"/>
    <w:rsid w:val="00094828"/>
    <w:rsid w:val="00095127"/>
    <w:rsid w:val="00096A47"/>
    <w:rsid w:val="000E71C0"/>
    <w:rsid w:val="00107282"/>
    <w:rsid w:val="00160ED6"/>
    <w:rsid w:val="0016271C"/>
    <w:rsid w:val="00165FBB"/>
    <w:rsid w:val="00175131"/>
    <w:rsid w:val="001901E5"/>
    <w:rsid w:val="00195793"/>
    <w:rsid w:val="001A6088"/>
    <w:rsid w:val="001B384B"/>
    <w:rsid w:val="001F37F4"/>
    <w:rsid w:val="00210B9B"/>
    <w:rsid w:val="00216D62"/>
    <w:rsid w:val="00264090"/>
    <w:rsid w:val="00280172"/>
    <w:rsid w:val="00286FED"/>
    <w:rsid w:val="00292C06"/>
    <w:rsid w:val="002A5971"/>
    <w:rsid w:val="002F0539"/>
    <w:rsid w:val="0032566F"/>
    <w:rsid w:val="003762F7"/>
    <w:rsid w:val="003C3E73"/>
    <w:rsid w:val="003E3E9A"/>
    <w:rsid w:val="003E6A32"/>
    <w:rsid w:val="0040001D"/>
    <w:rsid w:val="00445A5C"/>
    <w:rsid w:val="004668F0"/>
    <w:rsid w:val="004B2AE7"/>
    <w:rsid w:val="004E4AD7"/>
    <w:rsid w:val="00505D84"/>
    <w:rsid w:val="00535298"/>
    <w:rsid w:val="0057574F"/>
    <w:rsid w:val="005844DD"/>
    <w:rsid w:val="005865E7"/>
    <w:rsid w:val="005A3E66"/>
    <w:rsid w:val="005A74A9"/>
    <w:rsid w:val="005B495B"/>
    <w:rsid w:val="005C227E"/>
    <w:rsid w:val="005D12BB"/>
    <w:rsid w:val="005D4AB4"/>
    <w:rsid w:val="00611721"/>
    <w:rsid w:val="00642235"/>
    <w:rsid w:val="00644C7F"/>
    <w:rsid w:val="0065566A"/>
    <w:rsid w:val="00671329"/>
    <w:rsid w:val="00686660"/>
    <w:rsid w:val="006926C3"/>
    <w:rsid w:val="0069554C"/>
    <w:rsid w:val="006B4CB6"/>
    <w:rsid w:val="0073351C"/>
    <w:rsid w:val="0074123A"/>
    <w:rsid w:val="00742A7F"/>
    <w:rsid w:val="00744F99"/>
    <w:rsid w:val="007557B3"/>
    <w:rsid w:val="00756634"/>
    <w:rsid w:val="0077342D"/>
    <w:rsid w:val="00774EE6"/>
    <w:rsid w:val="00783A28"/>
    <w:rsid w:val="00797F20"/>
    <w:rsid w:val="0080692A"/>
    <w:rsid w:val="0086012E"/>
    <w:rsid w:val="008650BF"/>
    <w:rsid w:val="008A0590"/>
    <w:rsid w:val="008B2F88"/>
    <w:rsid w:val="008D0B3B"/>
    <w:rsid w:val="008E15F4"/>
    <w:rsid w:val="009557B0"/>
    <w:rsid w:val="00997D1C"/>
    <w:rsid w:val="009A06F4"/>
    <w:rsid w:val="009F4FB4"/>
    <w:rsid w:val="00A269D6"/>
    <w:rsid w:val="00A3686A"/>
    <w:rsid w:val="00A44BC0"/>
    <w:rsid w:val="00A61688"/>
    <w:rsid w:val="00A7274F"/>
    <w:rsid w:val="00A747BC"/>
    <w:rsid w:val="00A819F1"/>
    <w:rsid w:val="00AA7296"/>
    <w:rsid w:val="00AB6522"/>
    <w:rsid w:val="00AD4D7D"/>
    <w:rsid w:val="00AF526D"/>
    <w:rsid w:val="00AF5374"/>
    <w:rsid w:val="00AF66C7"/>
    <w:rsid w:val="00B037F9"/>
    <w:rsid w:val="00B2311C"/>
    <w:rsid w:val="00B64960"/>
    <w:rsid w:val="00B733F4"/>
    <w:rsid w:val="00BB7F07"/>
    <w:rsid w:val="00BF3F9E"/>
    <w:rsid w:val="00BF7F2A"/>
    <w:rsid w:val="00C07AEF"/>
    <w:rsid w:val="00C20BED"/>
    <w:rsid w:val="00C259FD"/>
    <w:rsid w:val="00C30734"/>
    <w:rsid w:val="00C30805"/>
    <w:rsid w:val="00C349E5"/>
    <w:rsid w:val="00C35003"/>
    <w:rsid w:val="00C64B8C"/>
    <w:rsid w:val="00C67F3D"/>
    <w:rsid w:val="00C71CA5"/>
    <w:rsid w:val="00CA6913"/>
    <w:rsid w:val="00CB2051"/>
    <w:rsid w:val="00CD5F49"/>
    <w:rsid w:val="00CD684C"/>
    <w:rsid w:val="00CE1B64"/>
    <w:rsid w:val="00CE2892"/>
    <w:rsid w:val="00D066FB"/>
    <w:rsid w:val="00D4021F"/>
    <w:rsid w:val="00D56667"/>
    <w:rsid w:val="00D569B6"/>
    <w:rsid w:val="00DA3BC4"/>
    <w:rsid w:val="00DA70D5"/>
    <w:rsid w:val="00DC2B62"/>
    <w:rsid w:val="00DC7CF8"/>
    <w:rsid w:val="00DD74D0"/>
    <w:rsid w:val="00DE4DDB"/>
    <w:rsid w:val="00E2317F"/>
    <w:rsid w:val="00E3597A"/>
    <w:rsid w:val="00E41800"/>
    <w:rsid w:val="00E43A37"/>
    <w:rsid w:val="00E639C8"/>
    <w:rsid w:val="00E63E6F"/>
    <w:rsid w:val="00E817DB"/>
    <w:rsid w:val="00EA1C72"/>
    <w:rsid w:val="00EA285F"/>
    <w:rsid w:val="00F0124F"/>
    <w:rsid w:val="00F03017"/>
    <w:rsid w:val="00F15FCC"/>
    <w:rsid w:val="00F16AA1"/>
    <w:rsid w:val="00F308D3"/>
    <w:rsid w:val="00FB0FD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0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7B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8E15F4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57B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8E15F4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10B9B"/>
  </w:style>
  <w:style w:type="paragraph" w:styleId="BalloonText">
    <w:name w:val="Balloon Text"/>
    <w:basedOn w:val="Normal"/>
    <w:link w:val="BalloonTextChar"/>
    <w:uiPriority w:val="99"/>
    <w:semiHidden/>
    <w:rsid w:val="00AD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97A"/>
    <w:rPr>
      <w:rFonts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0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7B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8E15F4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57B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8E15F4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10B9B"/>
  </w:style>
  <w:style w:type="paragraph" w:styleId="BalloonText">
    <w:name w:val="Balloon Text"/>
    <w:basedOn w:val="Normal"/>
    <w:link w:val="BalloonTextChar"/>
    <w:uiPriority w:val="99"/>
    <w:semiHidden/>
    <w:rsid w:val="00AD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97A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County Council</vt:lpstr>
    </vt:vector>
  </TitlesOfParts>
  <Company>school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County Council</dc:title>
  <dc:creator>Administrator</dc:creator>
  <cp:lastModifiedBy>Mary Mayes</cp:lastModifiedBy>
  <cp:revision>8</cp:revision>
  <cp:lastPrinted>2017-10-09T12:45:00Z</cp:lastPrinted>
  <dcterms:created xsi:type="dcterms:W3CDTF">2017-02-23T08:25:00Z</dcterms:created>
  <dcterms:modified xsi:type="dcterms:W3CDTF">2017-10-09T13:00:00Z</dcterms:modified>
</cp:coreProperties>
</file>